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16" w:rsidRPr="00332B16" w:rsidRDefault="007F1B21" w:rsidP="00332B16">
      <w:pPr>
        <w:jc w:val="center"/>
        <w:rPr>
          <w:b/>
          <w:sz w:val="24"/>
          <w:szCs w:val="24"/>
        </w:rPr>
      </w:pPr>
      <w:r>
        <w:rPr>
          <w:b/>
          <w:sz w:val="36"/>
          <w:szCs w:val="24"/>
        </w:rPr>
        <w:t>LE BUONE PRATICHE DELLA COMUNICAZIONE PER IL MONDO DELL’ISTRUZIONE: A BOLOGNA TORNA IL PA SOCIAL DAY</w:t>
      </w:r>
    </w:p>
    <w:p w:rsidR="00332B16" w:rsidRDefault="007F1B21" w:rsidP="00332B1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“Digital Maieutica” è l’evento gratuito e aperto al pubblico che si terrà m</w:t>
      </w:r>
      <w:r w:rsidRPr="007F1B21">
        <w:rPr>
          <w:i/>
          <w:sz w:val="24"/>
          <w:szCs w:val="24"/>
        </w:rPr>
        <w:t xml:space="preserve">artedì 18 Giugno alla Residenza Universitaria “Fioravanti” </w:t>
      </w:r>
      <w:r>
        <w:rPr>
          <w:i/>
          <w:sz w:val="24"/>
          <w:szCs w:val="24"/>
        </w:rPr>
        <w:t>a partire dalle ore 9:30 con le conclusioni dell’Assessore all’Innovazione della Regione Emilia-Romagna Emma Petitti</w:t>
      </w:r>
    </w:p>
    <w:p w:rsidR="0045728C" w:rsidRPr="00332B16" w:rsidRDefault="0045728C" w:rsidP="0045728C">
      <w:pPr>
        <w:jc w:val="both"/>
        <w:rPr>
          <w:szCs w:val="24"/>
        </w:rPr>
      </w:pPr>
      <w:r w:rsidRPr="00332B16">
        <w:rPr>
          <w:i/>
          <w:szCs w:val="24"/>
        </w:rPr>
        <w:t>Bologna –</w:t>
      </w:r>
      <w:r w:rsidRPr="00332B16">
        <w:rPr>
          <w:szCs w:val="24"/>
        </w:rPr>
        <w:t xml:space="preserve"> </w:t>
      </w:r>
      <w:r w:rsidR="009F288D" w:rsidRPr="009F288D">
        <w:rPr>
          <w:szCs w:val="24"/>
        </w:rPr>
        <w:t>Dopo il grand</w:t>
      </w:r>
      <w:r w:rsidR="00F937B5">
        <w:rPr>
          <w:szCs w:val="24"/>
        </w:rPr>
        <w:t>e successo dello scorso anno torna anche a Bologna</w:t>
      </w:r>
      <w:r w:rsidR="009F288D" w:rsidRPr="009F288D">
        <w:rPr>
          <w:szCs w:val="24"/>
        </w:rPr>
        <w:t xml:space="preserve"> </w:t>
      </w:r>
      <w:r w:rsidR="00F937B5">
        <w:rPr>
          <w:szCs w:val="24"/>
        </w:rPr>
        <w:t>il</w:t>
      </w:r>
      <w:r w:rsidR="009F288D">
        <w:rPr>
          <w:szCs w:val="24"/>
        </w:rPr>
        <w:t xml:space="preserve"> </w:t>
      </w:r>
      <w:r w:rsidR="009F288D" w:rsidRPr="00F937B5">
        <w:rPr>
          <w:b/>
          <w:szCs w:val="24"/>
        </w:rPr>
        <w:t xml:space="preserve">PA Social </w:t>
      </w:r>
      <w:proofErr w:type="spellStart"/>
      <w:r w:rsidR="009F288D" w:rsidRPr="00F937B5">
        <w:rPr>
          <w:b/>
          <w:szCs w:val="24"/>
        </w:rPr>
        <w:t>Day</w:t>
      </w:r>
      <w:proofErr w:type="spellEnd"/>
      <w:r w:rsidR="009F288D" w:rsidRPr="00F937B5">
        <w:rPr>
          <w:b/>
          <w:szCs w:val="24"/>
        </w:rPr>
        <w:t>,</w:t>
      </w:r>
      <w:r w:rsidR="009F288D">
        <w:rPr>
          <w:szCs w:val="24"/>
        </w:rPr>
        <w:t xml:space="preserve"> </w:t>
      </w:r>
      <w:r w:rsidR="00505E09" w:rsidRPr="00505E09">
        <w:rPr>
          <w:b/>
          <w:szCs w:val="24"/>
        </w:rPr>
        <w:t>evento gratuito e aperto al pubblico</w:t>
      </w:r>
      <w:r w:rsidRPr="00332B16">
        <w:rPr>
          <w:szCs w:val="24"/>
        </w:rPr>
        <w:t xml:space="preserve"> dedicato alla nuova comunicazione pubblica che si svolgerà presso la </w:t>
      </w:r>
      <w:r w:rsidR="00F937B5">
        <w:rPr>
          <w:b/>
          <w:szCs w:val="24"/>
        </w:rPr>
        <w:t xml:space="preserve">Residenza Universitaria “Fioravanti” (Via Greta Garbo, 15 </w:t>
      </w:r>
      <w:r w:rsidR="007F1B21">
        <w:rPr>
          <w:b/>
          <w:szCs w:val="24"/>
        </w:rPr>
        <w:t>– dietro la Stazione Centrale di</w:t>
      </w:r>
      <w:r w:rsidR="00F937B5">
        <w:rPr>
          <w:b/>
          <w:szCs w:val="24"/>
        </w:rPr>
        <w:t xml:space="preserve"> Bologna) martedì 18 giugno 2019</w:t>
      </w:r>
      <w:r w:rsidRPr="00332B16">
        <w:rPr>
          <w:b/>
          <w:szCs w:val="24"/>
        </w:rPr>
        <w:t xml:space="preserve"> dalle 9:30 alle 13:30.</w:t>
      </w:r>
    </w:p>
    <w:p w:rsidR="00C73E94" w:rsidRDefault="00A722AB" w:rsidP="00A722AB">
      <w:pPr>
        <w:jc w:val="both"/>
        <w:rPr>
          <w:szCs w:val="24"/>
        </w:rPr>
      </w:pPr>
      <w:r>
        <w:rPr>
          <w:szCs w:val="24"/>
        </w:rPr>
        <w:t xml:space="preserve">Con l’emblematico titolo </w:t>
      </w:r>
      <w:r w:rsidRPr="00314652">
        <w:rPr>
          <w:b/>
          <w:szCs w:val="24"/>
        </w:rPr>
        <w:t>“DIGITAL MAIEUTICA – Buone pratiche per comunicare l’Educazione”</w:t>
      </w:r>
      <w:r>
        <w:rPr>
          <w:szCs w:val="24"/>
        </w:rPr>
        <w:t xml:space="preserve"> PA Social Emilia-Romagna si propone quest’anno l’ambizioso obiettivo di evidenziare come sia possibile </w:t>
      </w:r>
      <w:r w:rsidR="00C73E94">
        <w:rPr>
          <w:szCs w:val="24"/>
        </w:rPr>
        <w:t>oggi, nel mondo dell’</w:t>
      </w:r>
      <w:r w:rsidR="007F1B21">
        <w:rPr>
          <w:szCs w:val="24"/>
        </w:rPr>
        <w:t>Istruzione, operare corrette e virtuose modalità di Comunicazione</w:t>
      </w:r>
      <w:r w:rsidR="00C73E94">
        <w:rPr>
          <w:szCs w:val="24"/>
        </w:rPr>
        <w:t>.</w:t>
      </w:r>
    </w:p>
    <w:p w:rsidR="00A722AB" w:rsidRDefault="00D0539D" w:rsidP="00A722AB">
      <w:pPr>
        <w:jc w:val="both"/>
        <w:rPr>
          <w:szCs w:val="24"/>
        </w:rPr>
      </w:pPr>
      <w:r w:rsidRPr="00332B16">
        <w:rPr>
          <w:szCs w:val="24"/>
        </w:rPr>
        <w:t xml:space="preserve">Dopo i saluti </w:t>
      </w:r>
      <w:r w:rsidR="00A722AB">
        <w:rPr>
          <w:szCs w:val="24"/>
        </w:rPr>
        <w:t xml:space="preserve">istituzionali di </w:t>
      </w:r>
      <w:r w:rsidR="00A722AB">
        <w:rPr>
          <w:b/>
          <w:szCs w:val="24"/>
        </w:rPr>
        <w:t xml:space="preserve">Eleonora Zaccheroni </w:t>
      </w:r>
      <w:r w:rsidR="00A722AB" w:rsidRPr="00C73E94">
        <w:rPr>
          <w:szCs w:val="24"/>
        </w:rPr>
        <w:t>(Coordinamento PA Social ER),</w:t>
      </w:r>
      <w:r w:rsidR="00314652">
        <w:rPr>
          <w:b/>
          <w:szCs w:val="24"/>
        </w:rPr>
        <w:t xml:space="preserve"> Patrizia </w:t>
      </w:r>
      <w:proofErr w:type="spellStart"/>
      <w:r w:rsidR="00314652">
        <w:rPr>
          <w:b/>
          <w:szCs w:val="24"/>
        </w:rPr>
        <w:t>Mondin</w:t>
      </w:r>
      <w:proofErr w:type="spellEnd"/>
      <w:r w:rsidR="00A722AB">
        <w:rPr>
          <w:b/>
          <w:szCs w:val="24"/>
        </w:rPr>
        <w:t xml:space="preserve"> </w:t>
      </w:r>
      <w:r w:rsidR="00A722AB" w:rsidRPr="00C73E94">
        <w:rPr>
          <w:szCs w:val="24"/>
        </w:rPr>
        <w:t>(Direttrice ER.GO)</w:t>
      </w:r>
      <w:r w:rsidR="00A722AB">
        <w:rPr>
          <w:b/>
          <w:szCs w:val="24"/>
        </w:rPr>
        <w:t xml:space="preserve"> e Roberto De Duro </w:t>
      </w:r>
      <w:r w:rsidR="00314652">
        <w:rPr>
          <w:szCs w:val="24"/>
        </w:rPr>
        <w:t>(Digital4Democracy</w:t>
      </w:r>
      <w:r w:rsidR="00A722AB" w:rsidRPr="00C73E94">
        <w:rPr>
          <w:szCs w:val="24"/>
        </w:rPr>
        <w:t>)</w:t>
      </w:r>
      <w:r w:rsidR="00C73E94">
        <w:rPr>
          <w:szCs w:val="24"/>
        </w:rPr>
        <w:t xml:space="preserve"> la parola passerà a </w:t>
      </w:r>
      <w:r w:rsidR="00C73E94" w:rsidRPr="00C73E94">
        <w:rPr>
          <w:b/>
          <w:szCs w:val="24"/>
        </w:rPr>
        <w:t>Luca Calzolari</w:t>
      </w:r>
      <w:r w:rsidR="00C73E94">
        <w:rPr>
          <w:szCs w:val="24"/>
        </w:rPr>
        <w:t xml:space="preserve"> (Coordinamento PA Social ER) per illustrare </w:t>
      </w:r>
      <w:r w:rsidR="00C73E94" w:rsidRPr="00C73E94">
        <w:rPr>
          <w:szCs w:val="24"/>
        </w:rPr>
        <w:t>i risultati di una nuova ricerca</w:t>
      </w:r>
      <w:r w:rsidR="00C73E94">
        <w:rPr>
          <w:szCs w:val="24"/>
        </w:rPr>
        <w:t xml:space="preserve"> dell’Istituto </w:t>
      </w:r>
      <w:proofErr w:type="spellStart"/>
      <w:r w:rsidR="00C73E94">
        <w:rPr>
          <w:szCs w:val="24"/>
        </w:rPr>
        <w:t>Piepoli</w:t>
      </w:r>
      <w:proofErr w:type="spellEnd"/>
      <w:r w:rsidR="00C73E94" w:rsidRPr="00C73E94">
        <w:rPr>
          <w:szCs w:val="24"/>
        </w:rPr>
        <w:t xml:space="preserve"> che misura il grado di connessione tra Pubblica Amministrazione, cittadini, imprese e social/chat.</w:t>
      </w:r>
      <w:r w:rsidR="00C73E94">
        <w:rPr>
          <w:szCs w:val="24"/>
        </w:rPr>
        <w:t xml:space="preserve"> </w:t>
      </w:r>
      <w:r w:rsidR="00314652">
        <w:rPr>
          <w:szCs w:val="24"/>
        </w:rPr>
        <w:t>A seguire i</w:t>
      </w:r>
      <w:bookmarkStart w:id="0" w:name="_GoBack"/>
      <w:bookmarkEnd w:id="0"/>
      <w:r w:rsidR="00C73E94">
        <w:rPr>
          <w:szCs w:val="24"/>
        </w:rPr>
        <w:t xml:space="preserve">nterverranno: </w:t>
      </w:r>
      <w:r w:rsidR="00C73E94" w:rsidRPr="00C73E94">
        <w:rPr>
          <w:b/>
          <w:szCs w:val="24"/>
        </w:rPr>
        <w:t xml:space="preserve">Alessandra </w:t>
      </w:r>
      <w:proofErr w:type="spellStart"/>
      <w:r w:rsidR="00C73E94" w:rsidRPr="00C73E94">
        <w:rPr>
          <w:b/>
          <w:szCs w:val="24"/>
        </w:rPr>
        <w:t>Migliozzi</w:t>
      </w:r>
      <w:proofErr w:type="spellEnd"/>
      <w:r w:rsidR="00C73E94">
        <w:rPr>
          <w:szCs w:val="24"/>
        </w:rPr>
        <w:t xml:space="preserve"> e</w:t>
      </w:r>
      <w:r w:rsidR="00C73E94" w:rsidRPr="00C73E94">
        <w:rPr>
          <w:szCs w:val="24"/>
        </w:rPr>
        <w:t xml:space="preserve"> </w:t>
      </w:r>
      <w:r w:rsidR="00C73E94" w:rsidRPr="00C73E94">
        <w:rPr>
          <w:b/>
          <w:szCs w:val="24"/>
        </w:rPr>
        <w:t>Claudia Catena</w:t>
      </w:r>
      <w:r w:rsidR="00C73E94">
        <w:rPr>
          <w:szCs w:val="24"/>
        </w:rPr>
        <w:t xml:space="preserve"> (Ufficio Stampa MIUR); </w:t>
      </w:r>
      <w:r w:rsidR="00314652">
        <w:rPr>
          <w:szCs w:val="24"/>
        </w:rPr>
        <w:t xml:space="preserve">e </w:t>
      </w:r>
      <w:proofErr w:type="spellStart"/>
      <w:r w:rsidR="00C73E94" w:rsidRPr="00C73E94">
        <w:rPr>
          <w:b/>
          <w:szCs w:val="24"/>
        </w:rPr>
        <w:t>Damien</w:t>
      </w:r>
      <w:proofErr w:type="spellEnd"/>
      <w:r w:rsidR="00C73E94" w:rsidRPr="00C73E94">
        <w:rPr>
          <w:b/>
          <w:szCs w:val="24"/>
        </w:rPr>
        <w:t xml:space="preserve"> </w:t>
      </w:r>
      <w:proofErr w:type="spellStart"/>
      <w:r w:rsidR="00C73E94" w:rsidRPr="00C73E94">
        <w:rPr>
          <w:b/>
          <w:szCs w:val="24"/>
        </w:rPr>
        <w:t>Lanfrey</w:t>
      </w:r>
      <w:proofErr w:type="spellEnd"/>
      <w:r w:rsidR="00314652">
        <w:rPr>
          <w:szCs w:val="24"/>
        </w:rPr>
        <w:t xml:space="preserve"> (autore </w:t>
      </w:r>
      <w:r w:rsidR="00C73E94">
        <w:rPr>
          <w:szCs w:val="24"/>
        </w:rPr>
        <w:t>Piano Nazionale Scuola Digitale)</w:t>
      </w:r>
      <w:r w:rsidR="001D7820">
        <w:rPr>
          <w:szCs w:val="24"/>
        </w:rPr>
        <w:t>.</w:t>
      </w:r>
    </w:p>
    <w:p w:rsidR="001D7820" w:rsidRDefault="001D7820" w:rsidP="00A722AB">
      <w:pPr>
        <w:jc w:val="both"/>
        <w:rPr>
          <w:szCs w:val="24"/>
        </w:rPr>
      </w:pPr>
      <w:r>
        <w:rPr>
          <w:szCs w:val="24"/>
        </w:rPr>
        <w:t xml:space="preserve">Dopo il coffee-break, sarà la volta di: </w:t>
      </w:r>
      <w:r>
        <w:rPr>
          <w:b/>
          <w:szCs w:val="24"/>
        </w:rPr>
        <w:t xml:space="preserve">Alessandra Canepa </w:t>
      </w:r>
      <w:r w:rsidRPr="001D7820">
        <w:rPr>
          <w:szCs w:val="24"/>
        </w:rPr>
        <w:t>(</w:t>
      </w:r>
      <w:r>
        <w:rPr>
          <w:szCs w:val="24"/>
        </w:rPr>
        <w:t>Dirigente Scolastica dell’Istituto Comprensivo</w:t>
      </w:r>
      <w:r w:rsidRPr="001D7820">
        <w:rPr>
          <w:szCs w:val="24"/>
        </w:rPr>
        <w:t xml:space="preserve"> </w:t>
      </w:r>
      <w:r>
        <w:rPr>
          <w:szCs w:val="24"/>
        </w:rPr>
        <w:t xml:space="preserve">n° 6 di </w:t>
      </w:r>
      <w:r w:rsidRPr="001D7820">
        <w:rPr>
          <w:szCs w:val="24"/>
        </w:rPr>
        <w:t>Bologna</w:t>
      </w:r>
      <w:r>
        <w:rPr>
          <w:szCs w:val="24"/>
        </w:rPr>
        <w:t xml:space="preserve">) e </w:t>
      </w:r>
      <w:r w:rsidRPr="001D7820">
        <w:rPr>
          <w:b/>
          <w:szCs w:val="24"/>
        </w:rPr>
        <w:t xml:space="preserve">Tazio Giorgio </w:t>
      </w:r>
      <w:proofErr w:type="spellStart"/>
      <w:r w:rsidRPr="001D7820">
        <w:rPr>
          <w:b/>
          <w:szCs w:val="24"/>
        </w:rPr>
        <w:t>Dehò</w:t>
      </w:r>
      <w:proofErr w:type="spellEnd"/>
      <w:r>
        <w:rPr>
          <w:szCs w:val="24"/>
        </w:rPr>
        <w:t xml:space="preserve"> (studente della classe 2 C della</w:t>
      </w:r>
      <w:r w:rsidRPr="001D7820">
        <w:rPr>
          <w:szCs w:val="24"/>
        </w:rPr>
        <w:t xml:space="preserve"> Scuola Second</w:t>
      </w:r>
      <w:r>
        <w:rPr>
          <w:szCs w:val="24"/>
        </w:rPr>
        <w:t>aria</w:t>
      </w:r>
      <w:r w:rsidRPr="001D7820">
        <w:rPr>
          <w:szCs w:val="24"/>
        </w:rPr>
        <w:t xml:space="preserve"> “Irnerio”</w:t>
      </w:r>
      <w:r>
        <w:rPr>
          <w:szCs w:val="24"/>
        </w:rPr>
        <w:t>);</w:t>
      </w:r>
      <w:r w:rsidRPr="001D7820">
        <w:t xml:space="preserve"> </w:t>
      </w:r>
      <w:r w:rsidRPr="001D7820">
        <w:rPr>
          <w:b/>
          <w:szCs w:val="24"/>
        </w:rPr>
        <w:t>Valentino Magliaro</w:t>
      </w:r>
      <w:r>
        <w:rPr>
          <w:szCs w:val="24"/>
        </w:rPr>
        <w:t xml:space="preserve"> (fondatore di</w:t>
      </w:r>
      <w:r w:rsidRPr="001D7820">
        <w:rPr>
          <w:szCs w:val="24"/>
        </w:rPr>
        <w:t xml:space="preserve"> </w:t>
      </w:r>
      <w:r>
        <w:rPr>
          <w:szCs w:val="24"/>
        </w:rPr>
        <w:t>“</w:t>
      </w:r>
      <w:proofErr w:type="spellStart"/>
      <w:r w:rsidRPr="001D7820">
        <w:rPr>
          <w:szCs w:val="24"/>
        </w:rPr>
        <w:t>Humans</w:t>
      </w:r>
      <w:proofErr w:type="spellEnd"/>
      <w:r w:rsidRPr="001D7820">
        <w:rPr>
          <w:szCs w:val="24"/>
        </w:rPr>
        <w:t xml:space="preserve"> to </w:t>
      </w:r>
      <w:proofErr w:type="spellStart"/>
      <w:r w:rsidRPr="001D7820">
        <w:rPr>
          <w:szCs w:val="24"/>
        </w:rPr>
        <w:t>Humans</w:t>
      </w:r>
      <w:proofErr w:type="spellEnd"/>
      <w:r>
        <w:rPr>
          <w:szCs w:val="24"/>
        </w:rPr>
        <w:t xml:space="preserve">”); e </w:t>
      </w:r>
      <w:r w:rsidRPr="007F1B21">
        <w:rPr>
          <w:b/>
          <w:szCs w:val="24"/>
        </w:rPr>
        <w:t>Marta Nicoletti</w:t>
      </w:r>
      <w:r w:rsidR="00314652">
        <w:rPr>
          <w:szCs w:val="24"/>
        </w:rPr>
        <w:t xml:space="preserve"> (giornalista responsa</w:t>
      </w:r>
      <w:r>
        <w:rPr>
          <w:szCs w:val="24"/>
        </w:rPr>
        <w:t xml:space="preserve">bile DIRE Scuola). Concluderà il dibattito </w:t>
      </w:r>
      <w:r w:rsidRPr="001D7820">
        <w:rPr>
          <w:b/>
          <w:szCs w:val="24"/>
        </w:rPr>
        <w:t xml:space="preserve">Emma </w:t>
      </w:r>
      <w:proofErr w:type="spellStart"/>
      <w:r w:rsidRPr="001D7820">
        <w:rPr>
          <w:b/>
          <w:szCs w:val="24"/>
        </w:rPr>
        <w:t>Petitti</w:t>
      </w:r>
      <w:proofErr w:type="spellEnd"/>
      <w:r>
        <w:rPr>
          <w:szCs w:val="24"/>
        </w:rPr>
        <w:t xml:space="preserve">, Assessore all’Innovazione della Regione Emilia-Romagna. L’incontro sarà moderato da </w:t>
      </w:r>
      <w:r w:rsidRPr="007F1B21">
        <w:rPr>
          <w:b/>
          <w:szCs w:val="24"/>
        </w:rPr>
        <w:t>Alessio</w:t>
      </w:r>
      <w:r w:rsidR="007F1B21" w:rsidRPr="007F1B21">
        <w:rPr>
          <w:b/>
          <w:szCs w:val="24"/>
        </w:rPr>
        <w:t xml:space="preserve"> Pecoraro</w:t>
      </w:r>
      <w:r w:rsidR="007F1B21">
        <w:rPr>
          <w:szCs w:val="24"/>
        </w:rPr>
        <w:t xml:space="preserve"> (</w:t>
      </w:r>
      <w:r w:rsidR="007F1B21" w:rsidRPr="007F1B21">
        <w:rPr>
          <w:szCs w:val="24"/>
        </w:rPr>
        <w:t>Coordinamento PA Social ER)</w:t>
      </w:r>
      <w:r w:rsidR="007F1B21">
        <w:rPr>
          <w:szCs w:val="24"/>
        </w:rPr>
        <w:t xml:space="preserve">; le narrazioni fotografiche della giornata saranno affidate all’obbiettivo di </w:t>
      </w:r>
      <w:r w:rsidR="007F1B21" w:rsidRPr="007F1B21">
        <w:rPr>
          <w:b/>
          <w:szCs w:val="24"/>
        </w:rPr>
        <w:t xml:space="preserve">Francesco </w:t>
      </w:r>
      <w:proofErr w:type="spellStart"/>
      <w:r w:rsidR="007F1B21" w:rsidRPr="007F1B21">
        <w:rPr>
          <w:b/>
          <w:szCs w:val="24"/>
        </w:rPr>
        <w:t>Pierantoni</w:t>
      </w:r>
      <w:proofErr w:type="spellEnd"/>
      <w:r w:rsidR="007F1B21">
        <w:rPr>
          <w:szCs w:val="24"/>
        </w:rPr>
        <w:t xml:space="preserve"> (</w:t>
      </w:r>
      <w:proofErr w:type="spellStart"/>
      <w:r w:rsidR="007F1B21">
        <w:rPr>
          <w:szCs w:val="24"/>
        </w:rPr>
        <w:t>Humans</w:t>
      </w:r>
      <w:proofErr w:type="spellEnd"/>
      <w:r w:rsidR="007F1B21">
        <w:rPr>
          <w:szCs w:val="24"/>
        </w:rPr>
        <w:t xml:space="preserve"> of PA Social).</w:t>
      </w:r>
    </w:p>
    <w:p w:rsidR="00A722AB" w:rsidRPr="00332B16" w:rsidRDefault="00A722AB" w:rsidP="00A722AB">
      <w:pPr>
        <w:jc w:val="both"/>
        <w:rPr>
          <w:szCs w:val="24"/>
        </w:rPr>
      </w:pPr>
      <w:r w:rsidRPr="00A722AB">
        <w:rPr>
          <w:b/>
          <w:szCs w:val="24"/>
        </w:rPr>
        <w:t>Evento unico nel suo genere a livello internazionale</w:t>
      </w:r>
      <w:r>
        <w:rPr>
          <w:szCs w:val="24"/>
        </w:rPr>
        <w:t xml:space="preserve"> –</w:t>
      </w:r>
      <w:r w:rsidRPr="009F288D">
        <w:rPr>
          <w:szCs w:val="24"/>
        </w:rPr>
        <w:t xml:space="preserve"> con</w:t>
      </w:r>
      <w:r>
        <w:rPr>
          <w:szCs w:val="24"/>
        </w:rPr>
        <w:t xml:space="preserve"> ben</w:t>
      </w:r>
      <w:r w:rsidRPr="009F288D">
        <w:rPr>
          <w:szCs w:val="24"/>
        </w:rPr>
        <w:t xml:space="preserve"> 18 città impegnate in contemporanea sui temi della nuova comunicazione</w:t>
      </w:r>
      <w:r>
        <w:rPr>
          <w:szCs w:val="24"/>
        </w:rPr>
        <w:t xml:space="preserve"> – il PA Social </w:t>
      </w:r>
      <w:proofErr w:type="spellStart"/>
      <w:r>
        <w:rPr>
          <w:szCs w:val="24"/>
        </w:rPr>
        <w:t>Day</w:t>
      </w:r>
      <w:proofErr w:type="spellEnd"/>
      <w:r>
        <w:rPr>
          <w:szCs w:val="24"/>
        </w:rPr>
        <w:t xml:space="preserve"> 2019</w:t>
      </w:r>
      <w:r w:rsidRPr="009F288D">
        <w:rPr>
          <w:szCs w:val="24"/>
        </w:rPr>
        <w:t xml:space="preserve"> è organizzato e promosso dall’associazione PA Social, la prima in Italia dedicata allo sviluppo della nuova comunicazione, quella portata avanti attraverso social network, chat, intelligenza artificiale, tutti gli strumenti innovativi messi a disposizione dal digital</w:t>
      </w:r>
      <w:r>
        <w:rPr>
          <w:szCs w:val="24"/>
        </w:rPr>
        <w:t>e;</w:t>
      </w:r>
      <w:r w:rsidRPr="00F937B5">
        <w:t xml:space="preserve"> </w:t>
      </w:r>
      <w:r>
        <w:rPr>
          <w:szCs w:val="24"/>
        </w:rPr>
        <w:t>e realizzato grazie a</w:t>
      </w:r>
      <w:r w:rsidRPr="00F937B5">
        <w:rPr>
          <w:szCs w:val="24"/>
        </w:rPr>
        <w:t xml:space="preserve"> partner </w:t>
      </w:r>
      <w:proofErr w:type="spellStart"/>
      <w:r w:rsidRPr="00F937B5">
        <w:rPr>
          <w:szCs w:val="24"/>
        </w:rPr>
        <w:t>InfoCamere</w:t>
      </w:r>
      <w:proofErr w:type="spellEnd"/>
      <w:r w:rsidRPr="00F937B5">
        <w:rPr>
          <w:szCs w:val="24"/>
        </w:rPr>
        <w:t xml:space="preserve">, L’Eco della Stampa, Digital4Democracy e ai media partner Agi, </w:t>
      </w:r>
      <w:proofErr w:type="spellStart"/>
      <w:r w:rsidRPr="00F937B5">
        <w:rPr>
          <w:szCs w:val="24"/>
        </w:rPr>
        <w:t>iPress</w:t>
      </w:r>
      <w:proofErr w:type="spellEnd"/>
      <w:r w:rsidRPr="00F937B5">
        <w:rPr>
          <w:szCs w:val="24"/>
        </w:rPr>
        <w:t>, cittadiniditwitter.it e Ilgiornaledellaprotezionecivile.it.</w:t>
      </w:r>
    </w:p>
    <w:p w:rsidR="00A722AB" w:rsidRDefault="00A722AB" w:rsidP="0045728C">
      <w:pPr>
        <w:jc w:val="both"/>
        <w:rPr>
          <w:szCs w:val="24"/>
        </w:rPr>
      </w:pPr>
      <w:r>
        <w:rPr>
          <w:szCs w:val="24"/>
        </w:rPr>
        <w:t>G</w:t>
      </w:r>
      <w:r w:rsidRPr="00A722AB">
        <w:rPr>
          <w:szCs w:val="24"/>
        </w:rPr>
        <w:t xml:space="preserve">li eventi saranno visibili in diretta live sulla pagina dedicata su </w:t>
      </w:r>
      <w:hyperlink r:id="rId6" w:history="1">
        <w:r w:rsidRPr="00A722AB">
          <w:rPr>
            <w:rStyle w:val="Collegamentoipertestuale"/>
            <w:szCs w:val="24"/>
          </w:rPr>
          <w:t>www.pasocial.info</w:t>
        </w:r>
      </w:hyperlink>
      <w:r w:rsidRPr="00A722AB">
        <w:rPr>
          <w:szCs w:val="24"/>
        </w:rPr>
        <w:t>, alim</w:t>
      </w:r>
      <w:r>
        <w:rPr>
          <w:szCs w:val="24"/>
        </w:rPr>
        <w:t xml:space="preserve">entata dalla piattaforma </w:t>
      </w:r>
      <w:proofErr w:type="spellStart"/>
      <w:r>
        <w:rPr>
          <w:szCs w:val="24"/>
        </w:rPr>
        <w:t>IPress</w:t>
      </w:r>
      <w:proofErr w:type="spellEnd"/>
      <w:r>
        <w:rPr>
          <w:szCs w:val="24"/>
        </w:rPr>
        <w:t xml:space="preserve">; e su tutti i social </w:t>
      </w:r>
      <w:r w:rsidRPr="00A722AB">
        <w:rPr>
          <w:b/>
          <w:szCs w:val="24"/>
        </w:rPr>
        <w:t xml:space="preserve">con </w:t>
      </w:r>
      <w:proofErr w:type="spellStart"/>
      <w:r w:rsidRPr="00A722AB">
        <w:rPr>
          <w:b/>
          <w:szCs w:val="24"/>
        </w:rPr>
        <w:t>hashtag</w:t>
      </w:r>
      <w:proofErr w:type="spellEnd"/>
      <w:r w:rsidRPr="00A722AB">
        <w:rPr>
          <w:b/>
          <w:szCs w:val="24"/>
        </w:rPr>
        <w:t xml:space="preserve"> unico e dedicato</w:t>
      </w:r>
      <w:r>
        <w:rPr>
          <w:szCs w:val="24"/>
        </w:rPr>
        <w:t xml:space="preserve"> “</w:t>
      </w:r>
      <w:r w:rsidRPr="00A722AB">
        <w:rPr>
          <w:b/>
          <w:szCs w:val="24"/>
        </w:rPr>
        <w:t>#</w:t>
      </w:r>
      <w:proofErr w:type="spellStart"/>
      <w:r w:rsidRPr="00A722AB">
        <w:rPr>
          <w:b/>
          <w:szCs w:val="24"/>
        </w:rPr>
        <w:t>pasocial</w:t>
      </w:r>
      <w:proofErr w:type="spellEnd"/>
      <w:r>
        <w:rPr>
          <w:b/>
          <w:szCs w:val="24"/>
        </w:rPr>
        <w:t>”</w:t>
      </w:r>
      <w:r w:rsidRPr="00A722AB">
        <w:rPr>
          <w:szCs w:val="24"/>
        </w:rPr>
        <w:t xml:space="preserve"> </w:t>
      </w:r>
      <w:r>
        <w:rPr>
          <w:szCs w:val="24"/>
        </w:rPr>
        <w:t>durante la</w:t>
      </w:r>
      <w:r w:rsidR="00314652">
        <w:rPr>
          <w:szCs w:val="24"/>
        </w:rPr>
        <w:t xml:space="preserve"> mattina del 18 giugno</w:t>
      </w:r>
      <w:r w:rsidRPr="00A722AB">
        <w:rPr>
          <w:szCs w:val="24"/>
        </w:rPr>
        <w:t xml:space="preserve"> dalle 9.30 alle 13.30.</w:t>
      </w:r>
      <w:r>
        <w:rPr>
          <w:szCs w:val="24"/>
        </w:rPr>
        <w:t xml:space="preserve">  Informazioni, programmi città per città e</w:t>
      </w:r>
      <w:r w:rsidRPr="00A722AB">
        <w:rPr>
          <w:szCs w:val="24"/>
        </w:rPr>
        <w:t xml:space="preserve"> notizie sul PA Social </w:t>
      </w:r>
      <w:proofErr w:type="spellStart"/>
      <w:r w:rsidRPr="00A722AB">
        <w:rPr>
          <w:szCs w:val="24"/>
        </w:rPr>
        <w:t>Day</w:t>
      </w:r>
      <w:proofErr w:type="spellEnd"/>
      <w:r w:rsidRPr="00A722AB">
        <w:rPr>
          <w:szCs w:val="24"/>
        </w:rPr>
        <w:t xml:space="preserve"> sono disponibili in continuo aggiornamento </w:t>
      </w:r>
      <w:r>
        <w:rPr>
          <w:szCs w:val="24"/>
        </w:rPr>
        <w:t xml:space="preserve">sul portale </w:t>
      </w:r>
      <w:r w:rsidRPr="00A722AB">
        <w:rPr>
          <w:szCs w:val="24"/>
        </w:rPr>
        <w:t>e su tutti i canali social e chat dell’Associazione PA Social.</w:t>
      </w:r>
    </w:p>
    <w:p w:rsidR="001B4C04" w:rsidRPr="00332B16" w:rsidRDefault="001B4C04" w:rsidP="001B4C04">
      <w:pPr>
        <w:spacing w:after="0" w:line="276" w:lineRule="auto"/>
        <w:jc w:val="both"/>
        <w:rPr>
          <w:b/>
          <w:i/>
          <w:szCs w:val="24"/>
        </w:rPr>
      </w:pPr>
      <w:r w:rsidRPr="00332B16">
        <w:rPr>
          <w:b/>
          <w:i/>
          <w:szCs w:val="24"/>
        </w:rPr>
        <w:t>--</w:t>
      </w:r>
    </w:p>
    <w:p w:rsidR="001B4C04" w:rsidRPr="00332B16" w:rsidRDefault="001B4C04" w:rsidP="001B4C04">
      <w:pPr>
        <w:spacing w:after="0" w:line="276" w:lineRule="auto"/>
        <w:jc w:val="both"/>
        <w:rPr>
          <w:b/>
          <w:i/>
          <w:szCs w:val="24"/>
        </w:rPr>
      </w:pPr>
      <w:r w:rsidRPr="00332B16">
        <w:rPr>
          <w:b/>
          <w:i/>
          <w:szCs w:val="24"/>
        </w:rPr>
        <w:t>ALBERTO MAIELI</w:t>
      </w:r>
    </w:p>
    <w:p w:rsidR="00332B16" w:rsidRPr="00332B16" w:rsidRDefault="001B4C04" w:rsidP="001B4C04">
      <w:pPr>
        <w:spacing w:after="0" w:line="276" w:lineRule="auto"/>
        <w:jc w:val="both"/>
        <w:rPr>
          <w:b/>
          <w:i/>
          <w:szCs w:val="24"/>
        </w:rPr>
      </w:pPr>
      <w:r w:rsidRPr="00332B16">
        <w:rPr>
          <w:b/>
          <w:i/>
          <w:szCs w:val="24"/>
        </w:rPr>
        <w:t>Responsabile C</w:t>
      </w:r>
      <w:r w:rsidR="00332B16" w:rsidRPr="00332B16">
        <w:rPr>
          <w:b/>
          <w:i/>
          <w:szCs w:val="24"/>
        </w:rPr>
        <w:t>omunicazione</w:t>
      </w:r>
    </w:p>
    <w:p w:rsidR="001B4C04" w:rsidRPr="00D85A97" w:rsidRDefault="001B4C04" w:rsidP="001B4C04">
      <w:pPr>
        <w:spacing w:after="0" w:line="276" w:lineRule="auto"/>
        <w:jc w:val="both"/>
        <w:rPr>
          <w:sz w:val="24"/>
          <w:szCs w:val="24"/>
        </w:rPr>
      </w:pPr>
      <w:r w:rsidRPr="00332B16">
        <w:rPr>
          <w:b/>
          <w:i/>
          <w:szCs w:val="24"/>
        </w:rPr>
        <w:t>PA SOCIAL EMILIA-ROMAGNA</w:t>
      </w:r>
    </w:p>
    <w:sectPr w:rsidR="001B4C04" w:rsidRPr="00D85A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20" w:rsidRDefault="00D95220" w:rsidP="00332B16">
      <w:pPr>
        <w:spacing w:after="0" w:line="240" w:lineRule="auto"/>
      </w:pPr>
      <w:r>
        <w:separator/>
      </w:r>
    </w:p>
  </w:endnote>
  <w:endnote w:type="continuationSeparator" w:id="0">
    <w:p w:rsidR="00D95220" w:rsidRDefault="00D95220" w:rsidP="0033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20" w:rsidRDefault="00D95220" w:rsidP="00332B16">
      <w:pPr>
        <w:spacing w:after="0" w:line="240" w:lineRule="auto"/>
      </w:pPr>
      <w:r>
        <w:separator/>
      </w:r>
    </w:p>
  </w:footnote>
  <w:footnote w:type="continuationSeparator" w:id="0">
    <w:p w:rsidR="00D95220" w:rsidRDefault="00D95220" w:rsidP="0033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16" w:rsidRDefault="00332B16" w:rsidP="00332B1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09700" cy="1409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 Social Emilia-Roma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97"/>
    <w:rsid w:val="0001242F"/>
    <w:rsid w:val="00034A07"/>
    <w:rsid w:val="000628DC"/>
    <w:rsid w:val="0016403E"/>
    <w:rsid w:val="001B4C04"/>
    <w:rsid w:val="001C5107"/>
    <w:rsid w:val="001D7820"/>
    <w:rsid w:val="002B1881"/>
    <w:rsid w:val="002B6C70"/>
    <w:rsid w:val="00314652"/>
    <w:rsid w:val="00332B16"/>
    <w:rsid w:val="003352D5"/>
    <w:rsid w:val="00425867"/>
    <w:rsid w:val="0045728C"/>
    <w:rsid w:val="00505E09"/>
    <w:rsid w:val="00512168"/>
    <w:rsid w:val="007D1150"/>
    <w:rsid w:val="007F1B21"/>
    <w:rsid w:val="008C057A"/>
    <w:rsid w:val="008C4E38"/>
    <w:rsid w:val="008E17A5"/>
    <w:rsid w:val="009C2F8A"/>
    <w:rsid w:val="009F288D"/>
    <w:rsid w:val="00A722AB"/>
    <w:rsid w:val="00A72CB3"/>
    <w:rsid w:val="00A87683"/>
    <w:rsid w:val="00AB3AAB"/>
    <w:rsid w:val="00B20613"/>
    <w:rsid w:val="00BB5C0B"/>
    <w:rsid w:val="00C73E94"/>
    <w:rsid w:val="00CE3402"/>
    <w:rsid w:val="00D0539D"/>
    <w:rsid w:val="00D85A97"/>
    <w:rsid w:val="00D95220"/>
    <w:rsid w:val="00E31B98"/>
    <w:rsid w:val="00E4778E"/>
    <w:rsid w:val="00EB193A"/>
    <w:rsid w:val="00EF041E"/>
    <w:rsid w:val="00F2531D"/>
    <w:rsid w:val="00F937B5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420A4-4B30-421F-A5C0-DF46DC0E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403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32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B16"/>
  </w:style>
  <w:style w:type="paragraph" w:styleId="Pidipagina">
    <w:name w:val="footer"/>
    <w:basedOn w:val="Normale"/>
    <w:link w:val="PidipaginaCarattere"/>
    <w:uiPriority w:val="99"/>
    <w:unhideWhenUsed/>
    <w:rsid w:val="00332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pasocial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2018-05-01T16:48:00Z</dcterms:created>
  <dcterms:modified xsi:type="dcterms:W3CDTF">2019-06-13T07:39:00Z</dcterms:modified>
</cp:coreProperties>
</file>